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>
      <w:pPr>
        <w:snapToGrid w:val="0"/>
        <w:spacing w:line="100" w:lineRule="atLeast"/>
        <w:ind w:left="320" w:hanging="320" w:hanging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北京中医药大学成果转化中心</w:t>
      </w:r>
    </w:p>
    <w:p>
      <w:pPr>
        <w:snapToGrid w:val="0"/>
        <w:spacing w:line="100" w:lineRule="atLeast"/>
        <w:ind w:left="320" w:hanging="320" w:hanging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项目聘非事业编制人员信息登记表     </w:t>
      </w:r>
    </w:p>
    <w:p>
      <w:pPr>
        <w:snapToGrid w:val="0"/>
        <w:spacing w:line="100" w:lineRule="atLeast"/>
        <w:ind w:left="181" w:hanging="181" w:hangingChars="100"/>
        <w:jc w:val="center"/>
        <w:rPr>
          <w:rFonts w:ascii="黑体" w:hAnsi="黑体" w:eastAsia="黑体" w:cs="Times New Roman"/>
          <w:b/>
          <w:bCs/>
          <w:sz w:val="18"/>
          <w:szCs w:val="18"/>
        </w:rPr>
      </w:pPr>
      <w:r>
        <w:rPr>
          <w:rFonts w:ascii="黑体" w:hAnsi="黑体" w:eastAsia="黑体" w:cs="Times New Roman"/>
          <w:b/>
          <w:bCs/>
          <w:sz w:val="18"/>
          <w:szCs w:val="18"/>
        </w:rPr>
        <w:t>注意事项：请如实认真填写此表，切勿留空白项；若确实没有相关信息，请填写“无”。</w:t>
      </w:r>
      <w:bookmarkStart w:id="0" w:name="_GoBack"/>
      <w:bookmarkEnd w:id="0"/>
    </w:p>
    <w:tbl>
      <w:tblPr>
        <w:tblStyle w:val="7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Email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无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最高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前用人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所任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□其他情况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社会保险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基本医疗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住房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本人声明：</w:t>
            </w:r>
            <w:r>
              <w:rPr>
                <w:rFonts w:hint="eastAsia" w:ascii="黑体" w:hAnsi="Calibri" w:eastAsia="黑体" w:cs="Times New Roman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hAnsi="Calibri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黑体" w:hAnsi="Calibri" w:eastAsia="黑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签字：           日期：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EF66EC"/>
    <w:rsid w:val="0006620F"/>
    <w:rsid w:val="00096252"/>
    <w:rsid w:val="0009751B"/>
    <w:rsid w:val="000C4D0D"/>
    <w:rsid w:val="00152E71"/>
    <w:rsid w:val="0020582B"/>
    <w:rsid w:val="005A0E33"/>
    <w:rsid w:val="005A3F39"/>
    <w:rsid w:val="005A6F1B"/>
    <w:rsid w:val="0068780C"/>
    <w:rsid w:val="006B3963"/>
    <w:rsid w:val="00717D02"/>
    <w:rsid w:val="0073752E"/>
    <w:rsid w:val="007413ED"/>
    <w:rsid w:val="00796DF7"/>
    <w:rsid w:val="007E2A0F"/>
    <w:rsid w:val="008B1D5B"/>
    <w:rsid w:val="008B36B3"/>
    <w:rsid w:val="00923EA1"/>
    <w:rsid w:val="009762E4"/>
    <w:rsid w:val="00996585"/>
    <w:rsid w:val="00A51058"/>
    <w:rsid w:val="00A7282E"/>
    <w:rsid w:val="00B44378"/>
    <w:rsid w:val="00B76668"/>
    <w:rsid w:val="00BE7164"/>
    <w:rsid w:val="00C02873"/>
    <w:rsid w:val="00C37C21"/>
    <w:rsid w:val="00D41D88"/>
    <w:rsid w:val="00DA66FC"/>
    <w:rsid w:val="00E214D0"/>
    <w:rsid w:val="00E25B6A"/>
    <w:rsid w:val="00E52CE8"/>
    <w:rsid w:val="00E8199F"/>
    <w:rsid w:val="00EA1077"/>
    <w:rsid w:val="00ED5398"/>
    <w:rsid w:val="00EF66EC"/>
    <w:rsid w:val="00F1026F"/>
    <w:rsid w:val="00F37805"/>
    <w:rsid w:val="00FC3F10"/>
    <w:rsid w:val="00FF0359"/>
    <w:rsid w:val="032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667</Characters>
  <Lines>60</Lines>
  <Paragraphs>51</Paragraphs>
  <TotalTime>11</TotalTime>
  <ScaleCrop>false</ScaleCrop>
  <LinksUpToDate>false</LinksUpToDate>
  <CharactersWithSpaces>1244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2022-11-23T07:27:00Z</dcterms:created>
  <dc:creator>孙梦</dc:creator>
  <cp:lastModifiedBy>Administrator</cp:lastModifiedBy>
  <dcterms:modified xsi:type="dcterms:W3CDTF">2022-12-20T01:07:16Z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A1B6D98A93A349748DBAB3EB3379DA5F</vt:lpwstr>
  </property>
</Properties>
</file>